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40" w:rsidRDefault="006018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1840" w:rsidRDefault="00601840">
      <w:pPr>
        <w:pStyle w:val="ConsPlusNormal"/>
        <w:jc w:val="both"/>
        <w:outlineLvl w:val="0"/>
      </w:pPr>
    </w:p>
    <w:p w:rsidR="00601840" w:rsidRDefault="00601840">
      <w:pPr>
        <w:pStyle w:val="ConsPlusTitle"/>
        <w:jc w:val="center"/>
        <w:outlineLvl w:val="0"/>
      </w:pPr>
      <w:r>
        <w:t>АДМИНИСТРАЦИЯ ГОРОДА КРАСНОЯРСКА</w:t>
      </w:r>
    </w:p>
    <w:p w:rsidR="00601840" w:rsidRDefault="00601840">
      <w:pPr>
        <w:pStyle w:val="ConsPlusTitle"/>
        <w:jc w:val="center"/>
      </w:pPr>
    </w:p>
    <w:p w:rsidR="00601840" w:rsidRDefault="00601840">
      <w:pPr>
        <w:pStyle w:val="ConsPlusTitle"/>
        <w:jc w:val="center"/>
      </w:pPr>
      <w:bookmarkStart w:id="0" w:name="_GoBack"/>
      <w:r>
        <w:t>РАСПОРЯЖЕНИЕ от 7 июня 2012 г. N 23-соц</w:t>
      </w:r>
      <w:proofErr w:type="gramStart"/>
      <w:r>
        <w:t xml:space="preserve"> О</w:t>
      </w:r>
      <w:proofErr w:type="gramEnd"/>
      <w:r>
        <w:t xml:space="preserve"> СОЗДАНИИ ГОРОДСКОЙ КОМИССИИ ПО ПРОВЕРКЕ ГОТОВНОСТИ ОЗДОРОВИТЕЛЬНЫХ УЧРЕЖДЕНИЙ </w:t>
      </w:r>
      <w:bookmarkEnd w:id="0"/>
      <w:r>
        <w:t>К ОБЕСПЕЧЕНИЮ ОТДЫХА,</w:t>
      </w:r>
    </w:p>
    <w:p w:rsidR="00601840" w:rsidRDefault="00601840">
      <w:pPr>
        <w:pStyle w:val="ConsPlusTitle"/>
        <w:jc w:val="center"/>
      </w:pPr>
      <w:r>
        <w:t>ОЗДОРОВЛЕНИЯ И ЗАНЯТОСТИ ДЕТЕЙ</w:t>
      </w:r>
    </w:p>
    <w:p w:rsidR="00601840" w:rsidRDefault="00601840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0184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840" w:rsidRDefault="00601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840" w:rsidRDefault="00601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15.05.2013 </w:t>
            </w:r>
            <w:hyperlink r:id="rId6" w:history="1">
              <w:r>
                <w:rPr>
                  <w:color w:val="0000FF"/>
                </w:rPr>
                <w:t>N 12-соц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1840" w:rsidRDefault="0060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25.04.2014 </w:t>
            </w:r>
            <w:hyperlink r:id="rId7" w:history="1">
              <w:r>
                <w:rPr>
                  <w:color w:val="0000FF"/>
                </w:rPr>
                <w:t>N 13-соц</w:t>
              </w:r>
            </w:hyperlink>
            <w:r>
              <w:rPr>
                <w:color w:val="392C69"/>
              </w:rPr>
              <w:t xml:space="preserve">, от 08.05.2015 </w:t>
            </w:r>
            <w:hyperlink r:id="rId8" w:history="1">
              <w:r>
                <w:rPr>
                  <w:color w:val="0000FF"/>
                </w:rPr>
                <w:t>N 7-соц</w:t>
              </w:r>
            </w:hyperlink>
            <w:r>
              <w:rPr>
                <w:color w:val="392C69"/>
              </w:rPr>
              <w:t xml:space="preserve">, от 28.10.2015 </w:t>
            </w:r>
            <w:hyperlink r:id="rId9" w:history="1">
              <w:r>
                <w:rPr>
                  <w:color w:val="0000FF"/>
                </w:rPr>
                <w:t>N 17-соц</w:t>
              </w:r>
            </w:hyperlink>
            <w:r>
              <w:rPr>
                <w:color w:val="392C69"/>
              </w:rPr>
              <w:t>,</w:t>
            </w:r>
          </w:p>
          <w:p w:rsidR="00601840" w:rsidRDefault="0060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0" w:history="1">
              <w:r>
                <w:rPr>
                  <w:color w:val="0000FF"/>
                </w:rPr>
                <w:t>N 67-соц</w:t>
              </w:r>
            </w:hyperlink>
            <w:r>
              <w:rPr>
                <w:color w:val="392C69"/>
              </w:rPr>
              <w:t xml:space="preserve">, от 16.08.2017 </w:t>
            </w:r>
            <w:hyperlink r:id="rId11" w:history="1">
              <w:r>
                <w:rPr>
                  <w:color w:val="0000FF"/>
                </w:rPr>
                <w:t>N 146-соц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840" w:rsidRDefault="00601840">
      <w:pPr>
        <w:pStyle w:val="ConsPlusNormal"/>
        <w:jc w:val="center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0184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840" w:rsidRDefault="0060184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1840" w:rsidRDefault="0060184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администрации г. Красноярска N 304-ж "Об организации отдыха, оздоровления, занятости детей в городе Красноярске в 2010 - 2012 годах" издано 22.03.2010, а не 22.04.2010.</w:t>
            </w:r>
          </w:p>
        </w:tc>
      </w:tr>
    </w:tbl>
    <w:p w:rsidR="00601840" w:rsidRDefault="00601840">
      <w:pPr>
        <w:pStyle w:val="ConsPlusNormal"/>
        <w:spacing w:before="280"/>
        <w:ind w:firstLine="540"/>
        <w:jc w:val="both"/>
      </w:pPr>
      <w:proofErr w:type="gramStart"/>
      <w:r>
        <w:t xml:space="preserve">В целях проверки готовности муниципальных загородных оздоровительных учреждений к летнему оздоровительному сезону,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8-3618 "Об обеспечении прав детей на отдых, оздоровление и занятость в Красноярском крае",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Красноярского края от 02.04.2012 N 237-р "Об утверждении плана мероприятий по организации отдыха, оздоровления и занятости детей в 2012 году",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</w:t>
      </w:r>
      <w:proofErr w:type="gramEnd"/>
      <w:r>
        <w:t xml:space="preserve"> 22.04.2010 N 304-ж "Об организации отдыха, оздоровления, занятости детей в городе Красноярске в 2010 - 2012 годах", руководствуясь </w:t>
      </w:r>
      <w:hyperlink r:id="rId15" w:history="1">
        <w:r>
          <w:rPr>
            <w:color w:val="0000FF"/>
          </w:rPr>
          <w:t>ст. ст. 45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601840" w:rsidRDefault="0060184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16.08.2017 N 146-соц)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 xml:space="preserve">1. Создать городскую комиссию по проверке готовности оздоровительных учреждений к обеспечению отдыха, оздоровления и занятости детей в </w:t>
      </w:r>
      <w:hyperlink w:anchor="P37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 w:history="1">
        <w:r>
          <w:rPr>
            <w:color w:val="0000FF"/>
          </w:rPr>
          <w:t>Положение</w:t>
        </w:r>
      </w:hyperlink>
      <w:r>
        <w:t xml:space="preserve"> о городской комиссии по проверке готовности оздоровительных учреждений к обеспечению отдыха, оздоровления и занятости детей согласно приложению 2.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  <w:r>
        <w:t>Заместитель Главы города -</w:t>
      </w:r>
    </w:p>
    <w:p w:rsidR="00601840" w:rsidRDefault="00601840">
      <w:pPr>
        <w:pStyle w:val="ConsPlusNormal"/>
        <w:jc w:val="right"/>
      </w:pPr>
      <w:r>
        <w:t>руководитель департамента</w:t>
      </w:r>
    </w:p>
    <w:p w:rsidR="00601840" w:rsidRDefault="00601840">
      <w:pPr>
        <w:pStyle w:val="ConsPlusNormal"/>
        <w:jc w:val="right"/>
      </w:pPr>
      <w:r>
        <w:t>социальной политики</w:t>
      </w:r>
    </w:p>
    <w:p w:rsidR="00601840" w:rsidRDefault="00601840">
      <w:pPr>
        <w:pStyle w:val="ConsPlusNormal"/>
        <w:jc w:val="right"/>
      </w:pPr>
      <w:r>
        <w:t>В.В.УПАТОВ</w:t>
      </w: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  <w:outlineLvl w:val="0"/>
      </w:pPr>
      <w:r>
        <w:t>Приложение 1</w:t>
      </w:r>
    </w:p>
    <w:p w:rsidR="00601840" w:rsidRDefault="00601840">
      <w:pPr>
        <w:pStyle w:val="ConsPlusNormal"/>
        <w:jc w:val="right"/>
      </w:pPr>
      <w:r>
        <w:t>к Распоряжению</w:t>
      </w:r>
    </w:p>
    <w:p w:rsidR="00601840" w:rsidRDefault="00601840">
      <w:pPr>
        <w:pStyle w:val="ConsPlusNormal"/>
        <w:jc w:val="right"/>
      </w:pPr>
      <w:r>
        <w:t>администрации города</w:t>
      </w:r>
    </w:p>
    <w:p w:rsidR="00601840" w:rsidRDefault="00601840">
      <w:pPr>
        <w:pStyle w:val="ConsPlusNormal"/>
        <w:jc w:val="right"/>
      </w:pPr>
      <w:r>
        <w:t>от 7 июня 2012 г. N 23-соц</w:t>
      </w:r>
    </w:p>
    <w:p w:rsidR="00601840" w:rsidRDefault="00601840">
      <w:pPr>
        <w:pStyle w:val="ConsPlusNormal"/>
        <w:jc w:val="center"/>
      </w:pPr>
    </w:p>
    <w:p w:rsidR="00601840" w:rsidRDefault="00601840">
      <w:pPr>
        <w:pStyle w:val="ConsPlusNormal"/>
        <w:jc w:val="center"/>
      </w:pPr>
      <w:bookmarkStart w:id="1" w:name="P37"/>
      <w:bookmarkEnd w:id="1"/>
      <w:r>
        <w:t>СОСТАВ</w:t>
      </w:r>
    </w:p>
    <w:p w:rsidR="00601840" w:rsidRDefault="00601840">
      <w:pPr>
        <w:pStyle w:val="ConsPlusNormal"/>
        <w:jc w:val="center"/>
      </w:pPr>
      <w:r>
        <w:t>ГОРОДСКОЙ КОМИССИИ ПО ПРОВЕРКЕ ГОТОВНОСТИ</w:t>
      </w:r>
    </w:p>
    <w:p w:rsidR="00601840" w:rsidRDefault="00601840">
      <w:pPr>
        <w:pStyle w:val="ConsPlusNormal"/>
        <w:jc w:val="center"/>
      </w:pPr>
      <w:r>
        <w:t>ОЗДОРОВИТЕЛЬНЫХ УЧРЕЖДЕНИЙ К ОБЕСПЕЧЕНИЮ ОТДЫХА,</w:t>
      </w:r>
    </w:p>
    <w:p w:rsidR="00601840" w:rsidRDefault="00601840">
      <w:pPr>
        <w:pStyle w:val="ConsPlusNormal"/>
        <w:jc w:val="center"/>
      </w:pPr>
      <w:r>
        <w:t>ОЗДОРОВЛЕНИЯ И ЗАНЯТОСТИ ДЕТЕЙ</w:t>
      </w:r>
    </w:p>
    <w:p w:rsidR="00601840" w:rsidRDefault="00601840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0184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840" w:rsidRDefault="00601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840" w:rsidRDefault="00601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30.05.2017 N 67-соц)</w:t>
            </w:r>
          </w:p>
        </w:tc>
      </w:tr>
    </w:tbl>
    <w:p w:rsidR="00601840" w:rsidRDefault="0060184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84"/>
        <w:gridCol w:w="6696"/>
      </w:tblGrid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Кочан С.В.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Главы города, председатель комиссии;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Батуров М.О.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комиссии;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Аверкин П.В.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начальника отдела управления проектами главного управления образования администрации города, секретарь комиссии;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Бахмацкий В.А.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начальника отдела охраны общественного порядка и взаимодействия с правоохранительными органами департамента общественной безопасности администрации города;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proofErr w:type="spellStart"/>
            <w:r>
              <w:t>Бахарева</w:t>
            </w:r>
            <w:proofErr w:type="spellEnd"/>
            <w:r>
              <w:t xml:space="preserve"> Н.В.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консультант отдела организации медицинской помощи взрослому населению и санаторно-курортного дела министерства здравоохранения Красноярского края (по согласованию);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Иванов К.Г.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начальник отдела надзорной деятельности по городу Красноярску управления надзорной деятельности и профилактической работы Главного управления МЧС России по Красноярскому краю (по согласованию);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Карсак И.В.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начальника отдела участковых уполномоченных полиции и по делам несовершеннолетних - начальник отделения по делам несовершеннолетних Межмуниципального управления МВД России "Красноярское" (по согласованию);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Мухгалеева Н.Е.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руководителя главного управления по физической культуре, спорту и туризму администрации города - начальник отдела развития физической культуры, массового спорта и туризма;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Нестеров А.В.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руководителя главного управления по гражданской обороне, чрезвычайным ситуациям и пожарной безопасности администрации города;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proofErr w:type="spellStart"/>
            <w:r>
              <w:t>Патрин</w:t>
            </w:r>
            <w:proofErr w:type="spellEnd"/>
            <w:r>
              <w:t xml:space="preserve"> В.И.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сотрудник Краевого государственного бюджетного учреждения по обеспечению жизнедеятельности краевых государственных учреждений (по согласованию);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Сигида А.Н.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60184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</w:pPr>
            <w:r>
              <w:t>Худяков Е.И.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01840" w:rsidRDefault="00601840">
            <w:pPr>
              <w:pStyle w:val="ConsPlusNormal"/>
              <w:jc w:val="both"/>
            </w:pPr>
            <w:r>
              <w:t>заместитель руководителя Государственной инспекции труда в Красноярском крае (по согласованию)</w:t>
            </w:r>
            <w:proofErr w:type="gramStart"/>
            <w:r>
              <w:t>."</w:t>
            </w:r>
            <w:proofErr w:type="gramEnd"/>
          </w:p>
        </w:tc>
      </w:tr>
    </w:tbl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  <w:r>
        <w:t>Заместитель Главы города -</w:t>
      </w:r>
    </w:p>
    <w:p w:rsidR="00601840" w:rsidRDefault="00601840">
      <w:pPr>
        <w:pStyle w:val="ConsPlusNormal"/>
        <w:jc w:val="right"/>
      </w:pPr>
      <w:r>
        <w:lastRenderedPageBreak/>
        <w:t>руководитель департамента</w:t>
      </w:r>
    </w:p>
    <w:p w:rsidR="00601840" w:rsidRDefault="00601840">
      <w:pPr>
        <w:pStyle w:val="ConsPlusNormal"/>
        <w:jc w:val="right"/>
      </w:pPr>
      <w:r>
        <w:t>социальной политики</w:t>
      </w:r>
    </w:p>
    <w:p w:rsidR="00601840" w:rsidRDefault="00601840">
      <w:pPr>
        <w:pStyle w:val="ConsPlusNormal"/>
        <w:jc w:val="right"/>
      </w:pPr>
      <w:r>
        <w:t>В.В.УПАТОВ</w:t>
      </w: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  <w:outlineLvl w:val="0"/>
      </w:pPr>
      <w:r>
        <w:t>Приложение 2</w:t>
      </w:r>
    </w:p>
    <w:p w:rsidR="00601840" w:rsidRDefault="00601840">
      <w:pPr>
        <w:pStyle w:val="ConsPlusNormal"/>
        <w:jc w:val="right"/>
      </w:pPr>
      <w:r>
        <w:t>к Распоряжению</w:t>
      </w:r>
    </w:p>
    <w:p w:rsidR="00601840" w:rsidRDefault="00601840">
      <w:pPr>
        <w:pStyle w:val="ConsPlusNormal"/>
        <w:jc w:val="right"/>
      </w:pPr>
      <w:r>
        <w:t>администрации города</w:t>
      </w:r>
    </w:p>
    <w:p w:rsidR="00601840" w:rsidRDefault="00601840">
      <w:pPr>
        <w:pStyle w:val="ConsPlusNormal"/>
        <w:jc w:val="right"/>
      </w:pPr>
      <w:r>
        <w:t>от 7 июня 2012 г. N 23-соц</w:t>
      </w:r>
    </w:p>
    <w:p w:rsidR="00601840" w:rsidRDefault="00601840">
      <w:pPr>
        <w:pStyle w:val="ConsPlusNormal"/>
        <w:jc w:val="center"/>
      </w:pPr>
    </w:p>
    <w:p w:rsidR="00601840" w:rsidRDefault="00601840">
      <w:pPr>
        <w:pStyle w:val="ConsPlusTitle"/>
        <w:jc w:val="center"/>
      </w:pPr>
      <w:bookmarkStart w:id="2" w:name="P95"/>
      <w:bookmarkEnd w:id="2"/>
      <w:r>
        <w:t>ПОЛОЖЕНИЕ</w:t>
      </w:r>
    </w:p>
    <w:p w:rsidR="00601840" w:rsidRDefault="00601840">
      <w:pPr>
        <w:pStyle w:val="ConsPlusTitle"/>
        <w:jc w:val="center"/>
      </w:pPr>
      <w:r>
        <w:t>О ГОРОДСКОЙ КОМИССИИ ПО ПРОВЕРКЕ ГОТОВНОСТИ</w:t>
      </w:r>
    </w:p>
    <w:p w:rsidR="00601840" w:rsidRDefault="00601840">
      <w:pPr>
        <w:pStyle w:val="ConsPlusTitle"/>
        <w:jc w:val="center"/>
      </w:pPr>
      <w:r>
        <w:t>ОЗДОРОВИТЕЛЬНЫХ УЧРЕЖДЕНИЙ К ОБЕСПЕЧЕНИЮ ОТДЫХА,</w:t>
      </w:r>
    </w:p>
    <w:p w:rsidR="00601840" w:rsidRDefault="00601840">
      <w:pPr>
        <w:pStyle w:val="ConsPlusTitle"/>
        <w:jc w:val="center"/>
      </w:pPr>
      <w:r>
        <w:t>ОЗДОРОВЛЕНИЯ И ЗАНЯТОСТИ ДЕТЕЙ</w:t>
      </w:r>
    </w:p>
    <w:p w:rsidR="00601840" w:rsidRDefault="00601840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0184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840" w:rsidRDefault="00601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840" w:rsidRDefault="00601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25.04.2014 </w:t>
            </w:r>
            <w:hyperlink r:id="rId21" w:history="1">
              <w:r>
                <w:rPr>
                  <w:color w:val="0000FF"/>
                </w:rPr>
                <w:t>N 13-соц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1840" w:rsidRDefault="00601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22" w:history="1">
              <w:r>
                <w:rPr>
                  <w:color w:val="0000FF"/>
                </w:rPr>
                <w:t>N 7-соц</w:t>
              </w:r>
            </w:hyperlink>
            <w:r>
              <w:rPr>
                <w:color w:val="392C69"/>
              </w:rPr>
              <w:t xml:space="preserve">, от 16.08.2017 </w:t>
            </w:r>
            <w:hyperlink r:id="rId23" w:history="1">
              <w:r>
                <w:rPr>
                  <w:color w:val="0000FF"/>
                </w:rPr>
                <w:t>N 146-соц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840" w:rsidRDefault="00601840">
      <w:pPr>
        <w:pStyle w:val="ConsPlusNormal"/>
        <w:jc w:val="center"/>
      </w:pPr>
    </w:p>
    <w:p w:rsidR="00601840" w:rsidRDefault="00601840">
      <w:pPr>
        <w:pStyle w:val="ConsPlusNormal"/>
        <w:jc w:val="center"/>
        <w:outlineLvl w:val="1"/>
      </w:pPr>
      <w:r>
        <w:t>I. ОБЩИЕ ПОЛОЖЕНИЯ</w:t>
      </w:r>
    </w:p>
    <w:p w:rsidR="00601840" w:rsidRDefault="00601840">
      <w:pPr>
        <w:pStyle w:val="ConsPlusNormal"/>
        <w:jc w:val="center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0184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840" w:rsidRDefault="00601840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16.08.2017 N 146-соц в пункте 1 приложения 2 к Распоряжению слова "и негосударственных организаций отдыха, расположенных на территории города Красноярска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исключены.</w:t>
            </w:r>
          </w:p>
        </w:tc>
      </w:tr>
    </w:tbl>
    <w:p w:rsidR="00601840" w:rsidRDefault="00601840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Городская комиссия по проверке готовности оздоровительных учреждений к обеспечению отдыха, оздоровления и занятости детей (далее - комиссия) является коллегиальным совещательным органом, созданным при администрации города в целях проверки готовности муниципальных загородных детских оздоровительных учреждений и негосударственных организаций отдыха, оздоровления детей, расположенных на территории города Красноярска, к летнему оздоровительному сезону, а также проверки обеспечения безопасности детей в течение оздоровительной кампании.</w:t>
      </w:r>
      <w:proofErr w:type="gramEnd"/>
    </w:p>
    <w:p w:rsidR="00601840" w:rsidRDefault="00601840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Красноярского края, иными нормативными правовыми актами Российской Федерации, Красноярского края, города Красноярска и настоящим Положением.</w:t>
      </w:r>
    </w:p>
    <w:p w:rsidR="00601840" w:rsidRDefault="00601840">
      <w:pPr>
        <w:pStyle w:val="ConsPlusNormal"/>
        <w:ind w:firstLine="540"/>
        <w:jc w:val="both"/>
      </w:pPr>
    </w:p>
    <w:p w:rsidR="00601840" w:rsidRDefault="00601840">
      <w:pPr>
        <w:pStyle w:val="ConsPlusNormal"/>
        <w:jc w:val="center"/>
        <w:outlineLvl w:val="1"/>
      </w:pPr>
      <w:r>
        <w:t>II. ЗАДАЧИ КОМИССИИ</w:t>
      </w:r>
    </w:p>
    <w:p w:rsidR="00601840" w:rsidRDefault="00601840">
      <w:pPr>
        <w:pStyle w:val="ConsPlusNormal"/>
        <w:jc w:val="center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0184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840" w:rsidRDefault="00601840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16.08.2017 N 146-соц в пункте 3 приложения 2 к Распоряжению слова "и негосударственных организаций отдыха, расположенных на территории города Красноярска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исключены.</w:t>
            </w:r>
          </w:p>
        </w:tc>
      </w:tr>
    </w:tbl>
    <w:p w:rsidR="00601840" w:rsidRDefault="00601840">
      <w:pPr>
        <w:pStyle w:val="ConsPlusNormal"/>
        <w:spacing w:before="280"/>
        <w:ind w:firstLine="540"/>
        <w:jc w:val="both"/>
      </w:pPr>
      <w:r>
        <w:t>3. Организация приемки муниципальных загородных детских оздоровительных учреждений и негосударственных организаций отдыха, оздоровления детей, расположенных на территории города Красноярска, к началу оздоровительного сезона.</w:t>
      </w:r>
    </w:p>
    <w:p w:rsidR="00601840" w:rsidRDefault="00601840">
      <w:pPr>
        <w:pStyle w:val="ConsPlusNormal"/>
        <w:ind w:firstLine="540"/>
        <w:jc w:val="both"/>
      </w:pPr>
    </w:p>
    <w:p w:rsidR="00601840" w:rsidRDefault="00601840">
      <w:pPr>
        <w:pStyle w:val="ConsPlusNormal"/>
        <w:jc w:val="center"/>
        <w:outlineLvl w:val="1"/>
      </w:pPr>
      <w:r>
        <w:t>III. ФУНКЦИИ КОМИССИИ</w:t>
      </w:r>
    </w:p>
    <w:p w:rsidR="00601840" w:rsidRDefault="00601840">
      <w:pPr>
        <w:pStyle w:val="ConsPlusNormal"/>
        <w:jc w:val="center"/>
      </w:pPr>
    </w:p>
    <w:p w:rsidR="00601840" w:rsidRDefault="00601840">
      <w:pPr>
        <w:pStyle w:val="ConsPlusNormal"/>
        <w:ind w:firstLine="540"/>
        <w:jc w:val="both"/>
      </w:pPr>
      <w:r>
        <w:t>4. В соответствии с основными задачами комиссия:</w:t>
      </w:r>
    </w:p>
    <w:p w:rsidR="00601840" w:rsidRDefault="00601840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0184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840" w:rsidRDefault="00601840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16.08.2017 N 146-соц в подпункте 1 пункта 4 приложения 2 к Распоряжению слова "и негосударственных организаций отдыха, расположенных на территории города Красноярска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исключены.</w:t>
            </w:r>
          </w:p>
        </w:tc>
      </w:tr>
    </w:tbl>
    <w:p w:rsidR="00601840" w:rsidRDefault="00601840">
      <w:pPr>
        <w:pStyle w:val="ConsPlusNormal"/>
        <w:spacing w:before="280"/>
        <w:ind w:firstLine="540"/>
        <w:jc w:val="both"/>
      </w:pPr>
      <w:r>
        <w:t>1) проверяет готовность муниципальных загородных детских оздоровительных учреждений и негосударственных организаций отдыха, оздоровления детей, расположенных на территории города Красноярска, к летнему оздоровительному сезону;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2) проводит выездные проверки обеспечения режима общественной безопасности в период летней оздоровительной кампании в оздоровительных учреждениях;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3) контролирует выполнение оздоровительными учреждениями мероприятий по исполнению требований надзорных органов и стандарта безопасности отдыха и оздоровления детей в загородных оздоровительных учреждениях;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 xml:space="preserve">4) осуществляет </w:t>
      </w:r>
      <w:proofErr w:type="gramStart"/>
      <w:r>
        <w:t>контроль за</w:t>
      </w:r>
      <w:proofErr w:type="gramEnd"/>
      <w:r>
        <w:t xml:space="preserve"> соблюдением мер по обеспечению антитеррористической защищенности загородных оздоровительных учреждений.</w:t>
      </w:r>
    </w:p>
    <w:p w:rsidR="00601840" w:rsidRDefault="00601840">
      <w:pPr>
        <w:pStyle w:val="ConsPlusNormal"/>
        <w:ind w:firstLine="540"/>
        <w:jc w:val="both"/>
      </w:pPr>
    </w:p>
    <w:p w:rsidR="00601840" w:rsidRDefault="00601840">
      <w:pPr>
        <w:pStyle w:val="ConsPlusNormal"/>
        <w:jc w:val="center"/>
        <w:outlineLvl w:val="1"/>
      </w:pPr>
      <w:r>
        <w:t>IV. ОРГАНИЗАЦИЯ ДЕЯТЕЛЬНОСТИ КОМИССИИ</w:t>
      </w:r>
    </w:p>
    <w:p w:rsidR="00601840" w:rsidRDefault="00601840">
      <w:pPr>
        <w:pStyle w:val="ConsPlusNormal"/>
        <w:jc w:val="center"/>
      </w:pPr>
    </w:p>
    <w:p w:rsidR="00601840" w:rsidRDefault="00601840">
      <w:pPr>
        <w:pStyle w:val="ConsPlusNormal"/>
        <w:ind w:firstLine="540"/>
        <w:jc w:val="both"/>
      </w:pPr>
      <w:r>
        <w:t>5. Председателем комиссии является заместитель Главы города.</w:t>
      </w:r>
    </w:p>
    <w:p w:rsidR="00601840" w:rsidRDefault="006018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25.04.2014 </w:t>
      </w:r>
      <w:hyperlink r:id="rId28" w:history="1">
        <w:r>
          <w:rPr>
            <w:color w:val="0000FF"/>
          </w:rPr>
          <w:t>N 13-соц</w:t>
        </w:r>
      </w:hyperlink>
      <w:r>
        <w:t xml:space="preserve">, от 08.05.2015 </w:t>
      </w:r>
      <w:hyperlink r:id="rId29" w:history="1">
        <w:r>
          <w:rPr>
            <w:color w:val="0000FF"/>
          </w:rPr>
          <w:t>N 7-соц</w:t>
        </w:r>
      </w:hyperlink>
      <w:r>
        <w:t>)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6. Руководство работой комиссии осуществляет председатель, а во время его отсутствия - заместители председателя комиссии.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7. Периодичность проведения заседаний комиссии определяется председателем. Заседания комиссии являются правомочными, если на них присутствует более половины ее состава.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8. Заседания комиссии проводятся в выездном режиме.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9. Решения комиссии принимаются открытым голосованием простым большинством участвующих в голосовании членов комиссии. При равенстве числа голосов "за" и "против" решающим является голос председателя комиссии.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10. Решения комиссии оформляются актами, которые подписываются членами комиссии, принимавшими участие в выездном заседании.</w:t>
      </w:r>
    </w:p>
    <w:p w:rsidR="00601840" w:rsidRDefault="00601840">
      <w:pPr>
        <w:pStyle w:val="ConsPlusNormal"/>
        <w:spacing w:before="220"/>
        <w:ind w:firstLine="540"/>
        <w:jc w:val="both"/>
      </w:pPr>
      <w:r>
        <w:t>11. Подготовку выездного заседания и составление актов осуществляет секретарь комиссии.</w:t>
      </w: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  <w:r>
        <w:t>Заместитель Главы города -</w:t>
      </w:r>
    </w:p>
    <w:p w:rsidR="00601840" w:rsidRDefault="00601840">
      <w:pPr>
        <w:pStyle w:val="ConsPlusNormal"/>
        <w:jc w:val="right"/>
      </w:pPr>
      <w:r>
        <w:t>руководитель департамента</w:t>
      </w:r>
    </w:p>
    <w:p w:rsidR="00601840" w:rsidRDefault="00601840">
      <w:pPr>
        <w:pStyle w:val="ConsPlusNormal"/>
        <w:jc w:val="right"/>
      </w:pPr>
      <w:r>
        <w:t>социальной политики</w:t>
      </w:r>
    </w:p>
    <w:p w:rsidR="00601840" w:rsidRDefault="00601840">
      <w:pPr>
        <w:pStyle w:val="ConsPlusNormal"/>
        <w:jc w:val="right"/>
      </w:pPr>
      <w:r>
        <w:t>В.В.УПАТОВ</w:t>
      </w: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jc w:val="right"/>
      </w:pPr>
    </w:p>
    <w:p w:rsidR="00601840" w:rsidRDefault="00601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CF" w:rsidRDefault="00685FCF"/>
    <w:sectPr w:rsidR="00685FCF" w:rsidSect="00A94A0D">
      <w:pgSz w:w="11906" w:h="16838" w:code="9"/>
      <w:pgMar w:top="562" w:right="562" w:bottom="1440" w:left="11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40"/>
    <w:rsid w:val="00601840"/>
    <w:rsid w:val="00685FCF"/>
    <w:rsid w:val="00BD04E5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D327A78BC83CD82954AA56377336B93B431FAA039BC6A201D3849AA2050CB16BA832D64681A47087A46FFBF25C330917B004F8D1DFB75CBF816CABB6BG" TargetMode="External"/><Relationship Id="rId13" Type="http://schemas.openxmlformats.org/officeDocument/2006/relationships/hyperlink" Target="consultantplus://offline/ref=8E7D327A78BC83CD82954AA56377336B93B431FAA63DBE6D2F116543A2795CC911B5DC2863791A44096446FEA42C9760BD6CG" TargetMode="External"/><Relationship Id="rId18" Type="http://schemas.openxmlformats.org/officeDocument/2006/relationships/hyperlink" Target="consultantplus://offline/ref=8E7D327A78BC83CD82954AA56377336B93B431FAA033BD6A25123849AA2050CB16BA832D7668424B0A7B58FFBB309561D4B267G" TargetMode="External"/><Relationship Id="rId26" Type="http://schemas.openxmlformats.org/officeDocument/2006/relationships/hyperlink" Target="consultantplus://offline/ref=8E7D327A78BC83CD82954AA56377336B93B431FAA033BC6B20123849AA2050CB16BA832D64681A47087A46FFBD25C330917B004F8D1DFB75CBF816CABB6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7D327A78BC83CD82954AA56377336B93B431FAA03AB1692F1A3849AA2050CB16BA832D64681A47087A46FEB925C330917B004F8D1DFB75CBF816CABB6BG" TargetMode="External"/><Relationship Id="rId7" Type="http://schemas.openxmlformats.org/officeDocument/2006/relationships/hyperlink" Target="consultantplus://offline/ref=8E7D327A78BC83CD82954AA56377336B93B431FAA03AB1692F1A3849AA2050CB16BA832D64681A47087A46FFBF25C330917B004F8D1DFB75CBF816CABB6BG" TargetMode="External"/><Relationship Id="rId12" Type="http://schemas.openxmlformats.org/officeDocument/2006/relationships/hyperlink" Target="consultantplus://offline/ref=8E7D327A78BC83CD82954AA56377336B93B431FAA033B86525183849AA2050CB16BA832D7668424B0A7B58FFBB309561D4B267G" TargetMode="External"/><Relationship Id="rId17" Type="http://schemas.openxmlformats.org/officeDocument/2006/relationships/hyperlink" Target="consultantplus://offline/ref=8E7D327A78BC83CD82954AA56377336B93B431FAA03FBE64211C3849AA2050CB16BA832D64681A47087A42F7BA25C330917B004F8D1DFB75CBF816CABB6BG" TargetMode="External"/><Relationship Id="rId25" Type="http://schemas.openxmlformats.org/officeDocument/2006/relationships/hyperlink" Target="consultantplus://offline/ref=8E7D327A78BC83CD829554A8751B6C6492B768F2AA6CE5392A1B301BFD200C8E40B38A78392C16580A7A47BF6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7D327A78BC83CD82954AA56377336B93B431FAA03FBE64211C3849AA2050CB16BA832D64681A4708794DABEB6AC26CD72F134D8D1DF974D4BF63G" TargetMode="External"/><Relationship Id="rId20" Type="http://schemas.openxmlformats.org/officeDocument/2006/relationships/hyperlink" Target="consultantplus://offline/ref=8E7D327A78BC83CD82954AA56377336B93B431FAA033BB6827133849AA2050CB16BA832D64681A47087A46FFBF25C330917B004F8D1DFB75CBF816CABB6BG" TargetMode="External"/><Relationship Id="rId29" Type="http://schemas.openxmlformats.org/officeDocument/2006/relationships/hyperlink" Target="consultantplus://offline/ref=8E7D327A78BC83CD82954AA56377336B93B431FAA039BC6A201D3849AA2050CB16BA832D64681A47087A46FFBD25C330917B004F8D1DFB75CBF816CABB6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D327A78BC83CD82954AA56377336B93B431FAA83EB86D22116543A2795CC911B5DC3A63211646087A46FAB17AC62580230F4C9203FA6AD7FA17BC62G" TargetMode="External"/><Relationship Id="rId11" Type="http://schemas.openxmlformats.org/officeDocument/2006/relationships/hyperlink" Target="consultantplus://offline/ref=8E7D327A78BC83CD82954AA56377336B93B431FAA033BC6B20123849AA2050CB16BA832D64681A47087A46FFBF25C330917B004F8D1DFB75CBF816CABB6BG" TargetMode="External"/><Relationship Id="rId24" Type="http://schemas.openxmlformats.org/officeDocument/2006/relationships/hyperlink" Target="consultantplus://offline/ref=8E7D327A78BC83CD82954AA56377336B93B431FAA033BC6B20123849AA2050CB16BA832D64681A47087A46FFBD25C330917B004F8D1DFB75CBF816CABB6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7D327A78BC83CD82954AA56377336B93B431FAA03FBE64211C3849AA2050CB16BA832D64681A47087A45F6BC25C330917B004F8D1DFB75CBF816CABB6BG" TargetMode="External"/><Relationship Id="rId23" Type="http://schemas.openxmlformats.org/officeDocument/2006/relationships/hyperlink" Target="consultantplus://offline/ref=8E7D327A78BC83CD82954AA56377336B93B431FAA033BC6B20123849AA2050CB16BA832D64681A47087A46FFBD25C330917B004F8D1DFB75CBF816CABB6BG" TargetMode="External"/><Relationship Id="rId28" Type="http://schemas.openxmlformats.org/officeDocument/2006/relationships/hyperlink" Target="consultantplus://offline/ref=8E7D327A78BC83CD82954AA56377336B93B431FAA03AB1692F1A3849AA2050CB16BA832D64681A47087A46FEB925C330917B004F8D1DFB75CBF816CABB6BG" TargetMode="External"/><Relationship Id="rId10" Type="http://schemas.openxmlformats.org/officeDocument/2006/relationships/hyperlink" Target="consultantplus://offline/ref=8E7D327A78BC83CD82954AA56377336B93B431FAA033BB6827133849AA2050CB16BA832D64681A47087A46FFBF25C330917B004F8D1DFB75CBF816CABB6BG" TargetMode="External"/><Relationship Id="rId19" Type="http://schemas.openxmlformats.org/officeDocument/2006/relationships/hyperlink" Target="consultantplus://offline/ref=8E7D327A78BC83CD82954AA56377336B93B431FAA033BC6B20123849AA2050CB16BA832D64681A47087A46FFBC25C330917B004F8D1DFB75CBF816CABB6B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D327A78BC83CD82954AA56377336B93B431FAA03EBD6C22183849AA2050CB16BA832D64681A47087A46FFBF25C330917B004F8D1DFB75CBF816CABB6BG" TargetMode="External"/><Relationship Id="rId14" Type="http://schemas.openxmlformats.org/officeDocument/2006/relationships/hyperlink" Target="consultantplus://offline/ref=8E7D327A78BC83CD82954AA56377336B93B431FAA633BC6D22116543A2795CC911B5DC2863791A44096446FEA42C9760BD6CG" TargetMode="External"/><Relationship Id="rId22" Type="http://schemas.openxmlformats.org/officeDocument/2006/relationships/hyperlink" Target="consultantplus://offline/ref=8E7D327A78BC83CD82954AA56377336B93B431FAA039BC6A201D3849AA2050CB16BA832D64681A47087A46FFBD25C330917B004F8D1DFB75CBF816CABB6BG" TargetMode="External"/><Relationship Id="rId27" Type="http://schemas.openxmlformats.org/officeDocument/2006/relationships/hyperlink" Target="consultantplus://offline/ref=8E7D327A78BC83CD82954AA56377336B93B431FAA033BC6B20123849AA2050CB16BA832D64681A47087A46FFBD25C330917B004F8D1DFB75CBF816CABB6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Махова Оксана Васильевна</cp:lastModifiedBy>
  <cp:revision>1</cp:revision>
  <dcterms:created xsi:type="dcterms:W3CDTF">2019-01-21T06:58:00Z</dcterms:created>
  <dcterms:modified xsi:type="dcterms:W3CDTF">2019-01-21T07:07:00Z</dcterms:modified>
</cp:coreProperties>
</file>